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3A" w:rsidRPr="00D46793" w:rsidRDefault="00634F3A" w:rsidP="00634F3A">
      <w:pPr>
        <w:pStyle w:val="Normal1"/>
        <w:rPr>
          <w:rFonts w:asciiTheme="minorHAnsi" w:hAnsiTheme="minorHAnsi" w:cstheme="minorHAnsi"/>
          <w:b/>
          <w:sz w:val="24"/>
          <w:szCs w:val="24"/>
        </w:rPr>
      </w:pPr>
      <w:r w:rsidRPr="00D46793">
        <w:rPr>
          <w:rFonts w:asciiTheme="minorHAnsi" w:hAnsiTheme="minorHAnsi" w:cstheme="minorHAnsi"/>
          <w:b/>
          <w:sz w:val="24"/>
          <w:szCs w:val="24"/>
        </w:rPr>
        <w:t xml:space="preserve">A Community of Stories </w:t>
      </w:r>
    </w:p>
    <w:p w:rsidR="00634F3A" w:rsidRPr="00D46793" w:rsidRDefault="00634F3A" w:rsidP="00634F3A">
      <w:pPr>
        <w:pStyle w:val="Normal1"/>
        <w:rPr>
          <w:rFonts w:asciiTheme="minorHAnsi" w:hAnsiTheme="minorHAnsi" w:cstheme="minorHAnsi"/>
          <w:sz w:val="24"/>
          <w:szCs w:val="24"/>
        </w:rPr>
      </w:pPr>
      <w:r w:rsidRPr="00D46793">
        <w:rPr>
          <w:rFonts w:asciiTheme="minorHAnsi" w:hAnsiTheme="minorHAnsi" w:cstheme="minorHAnsi"/>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-65405</wp:posOffset>
            </wp:positionV>
            <wp:extent cx="781050" cy="826770"/>
            <wp:effectExtent l="19050" t="0" r="0" b="0"/>
            <wp:wrapTight wrapText="bothSides">
              <wp:wrapPolygon edited="0">
                <wp:start x="-527" y="0"/>
                <wp:lineTo x="-527" y="20903"/>
                <wp:lineTo x="21600" y="20903"/>
                <wp:lineTo x="21600" y="0"/>
                <wp:lineTo x="-527"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781050" cy="826770"/>
                    </a:xfrm>
                    <a:prstGeom prst="rect">
                      <a:avLst/>
                    </a:prstGeom>
                  </pic:spPr>
                </pic:pic>
              </a:graphicData>
            </a:graphic>
          </wp:anchor>
        </w:drawing>
      </w:r>
      <w:r w:rsidRPr="00D46793">
        <w:rPr>
          <w:rFonts w:asciiTheme="minorHAnsi" w:hAnsiTheme="minorHAnsi" w:cstheme="minorHAnsi"/>
          <w:sz w:val="24"/>
          <w:szCs w:val="24"/>
        </w:rPr>
        <w:t>Greenville UU Fellowship</w:t>
      </w:r>
      <w:r w:rsidR="00D46793" w:rsidRPr="00D46793">
        <w:rPr>
          <w:rFonts w:asciiTheme="minorHAnsi" w:hAnsiTheme="minorHAnsi" w:cstheme="minorHAnsi"/>
          <w:sz w:val="24"/>
          <w:szCs w:val="24"/>
        </w:rPr>
        <w:t>, Greenville, SC</w:t>
      </w:r>
    </w:p>
    <w:p w:rsidR="00634F3A" w:rsidRPr="00D46793" w:rsidRDefault="00634F3A" w:rsidP="00634F3A">
      <w:pPr>
        <w:pStyle w:val="Normal1"/>
        <w:rPr>
          <w:rFonts w:asciiTheme="minorHAnsi" w:hAnsiTheme="minorHAnsi" w:cstheme="minorHAnsi"/>
          <w:sz w:val="24"/>
          <w:szCs w:val="24"/>
        </w:rPr>
      </w:pPr>
      <w:r w:rsidRPr="00D46793">
        <w:rPr>
          <w:rFonts w:asciiTheme="minorHAnsi" w:hAnsiTheme="minorHAnsi" w:cstheme="minorHAnsi"/>
          <w:sz w:val="24"/>
          <w:szCs w:val="24"/>
        </w:rPr>
        <w:t>Covenant Group Session Plan</w:t>
      </w:r>
    </w:p>
    <w:p w:rsidR="00634F3A" w:rsidRPr="00D46793" w:rsidRDefault="008C3CF0" w:rsidP="00634F3A">
      <w:pPr>
        <w:pStyle w:val="Normal1"/>
        <w:rPr>
          <w:rFonts w:asciiTheme="minorHAnsi" w:hAnsiTheme="minorHAnsi" w:cstheme="minorHAnsi"/>
          <w:sz w:val="24"/>
          <w:szCs w:val="24"/>
        </w:rPr>
      </w:pPr>
      <w:r w:rsidRPr="00D46793">
        <w:rPr>
          <w:rFonts w:asciiTheme="minorHAnsi" w:hAnsiTheme="minorHAnsi" w:cstheme="minorHAnsi"/>
          <w:sz w:val="24"/>
          <w:szCs w:val="24"/>
        </w:rPr>
        <w:t>Adapted</w:t>
      </w:r>
      <w:r w:rsidR="00644927" w:rsidRPr="00D46793">
        <w:rPr>
          <w:rFonts w:asciiTheme="minorHAnsi" w:hAnsiTheme="minorHAnsi" w:cstheme="minorHAnsi"/>
          <w:sz w:val="24"/>
          <w:szCs w:val="24"/>
        </w:rPr>
        <w:t xml:space="preserve"> by Jennifer </w:t>
      </w:r>
      <w:r w:rsidR="00D46793" w:rsidRPr="00D46793">
        <w:rPr>
          <w:rFonts w:asciiTheme="minorHAnsi" w:hAnsiTheme="minorHAnsi" w:cstheme="minorHAnsi"/>
          <w:sz w:val="24"/>
          <w:szCs w:val="24"/>
        </w:rPr>
        <w:t>Lathrop from</w:t>
      </w:r>
      <w:r w:rsidR="00644927" w:rsidRPr="00D46793">
        <w:rPr>
          <w:rFonts w:asciiTheme="minorHAnsi" w:hAnsiTheme="minorHAnsi" w:cstheme="minorHAnsi"/>
          <w:sz w:val="24"/>
          <w:szCs w:val="24"/>
        </w:rPr>
        <w:t xml:space="preserve"> UUCA Time to Write</w:t>
      </w:r>
      <w:r w:rsidR="00634F3A" w:rsidRPr="00D46793">
        <w:rPr>
          <w:rFonts w:asciiTheme="minorHAnsi" w:hAnsiTheme="minorHAnsi" w:cstheme="minorHAnsi"/>
          <w:sz w:val="24"/>
          <w:szCs w:val="24"/>
        </w:rPr>
        <w:t xml:space="preserve">       </w:t>
      </w:r>
      <w:r w:rsidR="00644927" w:rsidRPr="00D46793">
        <w:rPr>
          <w:rFonts w:asciiTheme="minorHAnsi" w:hAnsiTheme="minorHAnsi" w:cstheme="minorHAnsi"/>
          <w:sz w:val="24"/>
          <w:szCs w:val="24"/>
        </w:rPr>
        <w:t xml:space="preserve">   </w:t>
      </w:r>
      <w:r w:rsidR="00634F3A" w:rsidRPr="00D46793">
        <w:rPr>
          <w:rFonts w:asciiTheme="minorHAnsi" w:hAnsiTheme="minorHAnsi" w:cstheme="minorHAnsi"/>
          <w:sz w:val="24"/>
          <w:szCs w:val="24"/>
        </w:rPr>
        <w:t xml:space="preserve">                       March 2019</w:t>
      </w:r>
    </w:p>
    <w:p w:rsidR="00634F3A" w:rsidRPr="00D46793" w:rsidRDefault="00634F3A" w:rsidP="00634F3A">
      <w:pPr>
        <w:pStyle w:val="Normal1"/>
        <w:rPr>
          <w:rFonts w:asciiTheme="minorHAnsi" w:hAnsiTheme="minorHAnsi" w:cstheme="minorHAnsi"/>
          <w:sz w:val="24"/>
          <w:szCs w:val="24"/>
        </w:rPr>
      </w:pPr>
    </w:p>
    <w:p w:rsidR="00D46793" w:rsidRPr="00D46793" w:rsidRDefault="00634F3A" w:rsidP="00634F3A">
      <w:pPr>
        <w:pStyle w:val="Normal1"/>
        <w:rPr>
          <w:rFonts w:asciiTheme="minorHAnsi" w:hAnsiTheme="minorHAnsi" w:cstheme="minorHAnsi"/>
          <w:sz w:val="24"/>
          <w:szCs w:val="24"/>
        </w:rPr>
      </w:pPr>
      <w:r w:rsidRPr="00D46793">
        <w:rPr>
          <w:rFonts w:asciiTheme="minorHAnsi" w:hAnsiTheme="minorHAnsi" w:cstheme="minorHAnsi"/>
          <w:b/>
          <w:sz w:val="24"/>
          <w:szCs w:val="24"/>
        </w:rPr>
        <w:t>Welcome, Chalice Lighting:</w:t>
      </w:r>
      <w:r w:rsidRPr="00D46793">
        <w:rPr>
          <w:rFonts w:asciiTheme="minorHAnsi" w:hAnsiTheme="minorHAnsi" w:cstheme="minorHAnsi"/>
          <w:sz w:val="24"/>
          <w:szCs w:val="24"/>
        </w:rPr>
        <w:t xml:space="preserve">  Let our sharing together provide a place where memories are rooted, where mysteries are pondered, where dreams are nourished, where love is freely given, where failures are owned and accepted, where sorrows are transformed, where our lives are deepened, challenged and uplifted and where we can share the gift of laughter. Let this be such a time and place.  </w:t>
      </w:r>
    </w:p>
    <w:p w:rsidR="00634F3A" w:rsidRPr="00D46793" w:rsidRDefault="00D46793" w:rsidP="00634F3A">
      <w:pPr>
        <w:pStyle w:val="Normal1"/>
        <w:rPr>
          <w:rFonts w:asciiTheme="minorHAnsi" w:hAnsiTheme="minorHAnsi" w:cstheme="minorHAnsi"/>
          <w:sz w:val="24"/>
          <w:szCs w:val="24"/>
        </w:rPr>
      </w:pPr>
      <w:r w:rsidRPr="00D46793">
        <w:rPr>
          <w:rFonts w:asciiTheme="minorHAnsi" w:hAnsiTheme="minorHAnsi" w:cstheme="minorHAnsi"/>
          <w:sz w:val="24"/>
          <w:szCs w:val="24"/>
        </w:rPr>
        <w:t>~</w:t>
      </w:r>
      <w:r w:rsidR="00634F3A" w:rsidRPr="00D46793">
        <w:rPr>
          <w:rFonts w:asciiTheme="minorHAnsi" w:hAnsiTheme="minorHAnsi" w:cstheme="minorHAnsi"/>
          <w:sz w:val="24"/>
          <w:szCs w:val="24"/>
        </w:rPr>
        <w:t xml:space="preserve">Adapted from Rev. David E. </w:t>
      </w:r>
      <w:proofErr w:type="spellStart"/>
      <w:r w:rsidR="00634F3A" w:rsidRPr="00D46793">
        <w:rPr>
          <w:rFonts w:asciiTheme="minorHAnsi" w:hAnsiTheme="minorHAnsi" w:cstheme="minorHAnsi"/>
          <w:sz w:val="24"/>
          <w:szCs w:val="24"/>
        </w:rPr>
        <w:t>Bumbaugh</w:t>
      </w:r>
      <w:proofErr w:type="spellEnd"/>
    </w:p>
    <w:p w:rsidR="00634F3A" w:rsidRPr="00D46793" w:rsidRDefault="00634F3A" w:rsidP="00634F3A">
      <w:pPr>
        <w:pStyle w:val="Normal1"/>
        <w:rPr>
          <w:rFonts w:asciiTheme="minorHAnsi" w:hAnsiTheme="minorHAnsi" w:cstheme="minorHAnsi"/>
          <w:sz w:val="24"/>
          <w:szCs w:val="24"/>
        </w:rPr>
      </w:pPr>
    </w:p>
    <w:p w:rsidR="00634F3A" w:rsidRPr="00D46793" w:rsidRDefault="00634F3A" w:rsidP="00634F3A">
      <w:pPr>
        <w:pStyle w:val="Normal1"/>
        <w:rPr>
          <w:rFonts w:asciiTheme="minorHAnsi" w:hAnsiTheme="minorHAnsi" w:cstheme="minorHAnsi"/>
          <w:sz w:val="24"/>
          <w:szCs w:val="24"/>
        </w:rPr>
      </w:pPr>
      <w:r w:rsidRPr="00D46793">
        <w:rPr>
          <w:rFonts w:asciiTheme="minorHAnsi" w:hAnsiTheme="minorHAnsi" w:cstheme="minorHAnsi"/>
          <w:b/>
          <w:sz w:val="24"/>
          <w:szCs w:val="24"/>
        </w:rPr>
        <w:t>Check In:</w:t>
      </w:r>
      <w:r w:rsidRPr="00D46793">
        <w:rPr>
          <w:rFonts w:asciiTheme="minorHAnsi" w:hAnsiTheme="minorHAnsi" w:cstheme="minorHAnsi"/>
          <w:sz w:val="24"/>
          <w:szCs w:val="24"/>
        </w:rPr>
        <w:t xml:space="preserve">  Share something from your life since we last met and how you are feeling now.</w:t>
      </w:r>
    </w:p>
    <w:p w:rsidR="00634F3A" w:rsidRPr="00D46793" w:rsidRDefault="00634F3A" w:rsidP="00634F3A">
      <w:pPr>
        <w:pStyle w:val="Normal1"/>
        <w:rPr>
          <w:rFonts w:asciiTheme="minorHAnsi" w:hAnsiTheme="minorHAnsi" w:cstheme="minorHAnsi"/>
          <w:sz w:val="24"/>
          <w:szCs w:val="24"/>
        </w:rPr>
      </w:pPr>
    </w:p>
    <w:p w:rsidR="00634F3A" w:rsidRPr="00D46793" w:rsidRDefault="00634F3A" w:rsidP="00634F3A">
      <w:pPr>
        <w:pStyle w:val="Normal1"/>
        <w:rPr>
          <w:rFonts w:asciiTheme="minorHAnsi" w:hAnsiTheme="minorHAnsi" w:cstheme="minorHAnsi"/>
          <w:sz w:val="24"/>
          <w:szCs w:val="24"/>
        </w:rPr>
      </w:pPr>
      <w:r w:rsidRPr="00D46793">
        <w:rPr>
          <w:rFonts w:asciiTheme="minorHAnsi" w:hAnsiTheme="minorHAnsi" w:cstheme="minorHAnsi"/>
          <w:b/>
          <w:sz w:val="24"/>
          <w:szCs w:val="24"/>
        </w:rPr>
        <w:t xml:space="preserve">Opening Reading: </w:t>
      </w:r>
    </w:p>
    <w:p w:rsidR="00B85920" w:rsidRPr="00D46793" w:rsidRDefault="00B85920" w:rsidP="00B85920">
      <w:pPr>
        <w:pStyle w:val="Normal1"/>
        <w:rPr>
          <w:rFonts w:asciiTheme="minorHAnsi" w:hAnsiTheme="minorHAnsi" w:cstheme="minorHAnsi"/>
          <w:sz w:val="24"/>
          <w:szCs w:val="24"/>
          <w:u w:val="single"/>
        </w:rPr>
      </w:pPr>
      <w:r w:rsidRPr="00D46793">
        <w:rPr>
          <w:rFonts w:asciiTheme="minorHAnsi" w:eastAsia="Cambria" w:hAnsiTheme="minorHAnsi" w:cstheme="minorHAnsi"/>
          <w:sz w:val="24"/>
          <w:szCs w:val="24"/>
        </w:rPr>
        <w:t xml:space="preserve">Hidden in all stories is the </w:t>
      </w:r>
      <w:proofErr w:type="gramStart"/>
      <w:r w:rsidRPr="00D46793">
        <w:rPr>
          <w:rFonts w:asciiTheme="minorHAnsi" w:eastAsia="Cambria" w:hAnsiTheme="minorHAnsi" w:cstheme="minorHAnsi"/>
          <w:sz w:val="24"/>
          <w:szCs w:val="24"/>
        </w:rPr>
        <w:t>One</w:t>
      </w:r>
      <w:proofErr w:type="gramEnd"/>
      <w:r w:rsidRPr="00D46793">
        <w:rPr>
          <w:rFonts w:asciiTheme="minorHAnsi" w:eastAsia="Cambria" w:hAnsiTheme="minorHAnsi" w:cstheme="minorHAnsi"/>
          <w:sz w:val="24"/>
          <w:szCs w:val="24"/>
        </w:rPr>
        <w:t xml:space="preserve"> story. The more we list</w:t>
      </w:r>
      <w:r w:rsidR="00C93B91" w:rsidRPr="00D46793">
        <w:rPr>
          <w:rFonts w:asciiTheme="minorHAnsi" w:eastAsia="Cambria" w:hAnsiTheme="minorHAnsi" w:cstheme="minorHAnsi"/>
          <w:sz w:val="24"/>
          <w:szCs w:val="24"/>
        </w:rPr>
        <w:t>en, the clearer that</w:t>
      </w:r>
      <w:r w:rsidRPr="00D46793">
        <w:rPr>
          <w:rFonts w:asciiTheme="minorHAnsi" w:eastAsia="Cambria" w:hAnsiTheme="minorHAnsi" w:cstheme="minorHAnsi"/>
          <w:sz w:val="24"/>
          <w:szCs w:val="24"/>
        </w:rPr>
        <w:t xml:space="preserve"> Story becomes. Our true identity, who we are, why we are here, what sustains us, is in this story.  The stories at every kitchen table are about the same things, stories of owning, having and losing, stories of sex, of power, of pain, of wounding, of courage, hope and healing, of loneliness and the end of loneliness. </w:t>
      </w:r>
      <w:proofErr w:type="gramStart"/>
      <w:r w:rsidRPr="00D46793">
        <w:rPr>
          <w:rFonts w:asciiTheme="minorHAnsi" w:eastAsia="Cambria" w:hAnsiTheme="minorHAnsi" w:cstheme="minorHAnsi"/>
          <w:sz w:val="24"/>
          <w:szCs w:val="24"/>
        </w:rPr>
        <w:t>Stories about God.</w:t>
      </w:r>
      <w:proofErr w:type="gramEnd"/>
      <w:r w:rsidRPr="00D46793">
        <w:rPr>
          <w:rFonts w:asciiTheme="minorHAnsi" w:eastAsia="Cambria" w:hAnsiTheme="minorHAnsi" w:cstheme="minorHAnsi"/>
          <w:sz w:val="24"/>
          <w:szCs w:val="24"/>
        </w:rPr>
        <w:t xml:space="preserve">  In telling them, we are telling each other the human story. </w:t>
      </w:r>
      <w:r w:rsidRPr="00D46793">
        <w:rPr>
          <w:rFonts w:asciiTheme="minorHAnsi" w:eastAsia="Cambria" w:hAnsiTheme="minorHAnsi" w:cstheme="minorHAnsi"/>
          <w:i/>
          <w:sz w:val="24"/>
          <w:szCs w:val="24"/>
        </w:rPr>
        <w:t xml:space="preserve">~ Rachel Naomi </w:t>
      </w:r>
      <w:proofErr w:type="spellStart"/>
      <w:r w:rsidRPr="00D46793">
        <w:rPr>
          <w:rFonts w:asciiTheme="minorHAnsi" w:eastAsia="Cambria" w:hAnsiTheme="minorHAnsi" w:cstheme="minorHAnsi"/>
          <w:i/>
          <w:sz w:val="24"/>
          <w:szCs w:val="24"/>
        </w:rPr>
        <w:t>Remen</w:t>
      </w:r>
      <w:proofErr w:type="spellEnd"/>
      <w:r w:rsidRPr="00D46793">
        <w:rPr>
          <w:rFonts w:asciiTheme="minorHAnsi" w:eastAsia="Cambria" w:hAnsiTheme="minorHAnsi" w:cstheme="minorHAnsi"/>
          <w:i/>
          <w:sz w:val="24"/>
          <w:szCs w:val="24"/>
        </w:rPr>
        <w:t xml:space="preserve">, </w:t>
      </w:r>
      <w:r w:rsidRPr="00D46793">
        <w:rPr>
          <w:rFonts w:asciiTheme="minorHAnsi" w:eastAsia="Cambria" w:hAnsiTheme="minorHAnsi" w:cstheme="minorHAnsi"/>
          <w:i/>
          <w:sz w:val="24"/>
          <w:szCs w:val="24"/>
          <w:u w:val="single"/>
        </w:rPr>
        <w:t>Kitchen Table Wisdom</w:t>
      </w:r>
    </w:p>
    <w:p w:rsidR="00E268C0" w:rsidRPr="00D46793" w:rsidRDefault="00E268C0" w:rsidP="00634F3A">
      <w:pPr>
        <w:pStyle w:val="Normal1"/>
        <w:rPr>
          <w:rFonts w:asciiTheme="minorHAnsi" w:hAnsiTheme="minorHAnsi" w:cstheme="minorHAnsi"/>
          <w:sz w:val="24"/>
          <w:szCs w:val="24"/>
        </w:rPr>
      </w:pPr>
    </w:p>
    <w:p w:rsidR="00634F3A" w:rsidRPr="00D46793" w:rsidRDefault="00634F3A" w:rsidP="00634F3A">
      <w:pPr>
        <w:pStyle w:val="Normal1"/>
        <w:rPr>
          <w:rFonts w:asciiTheme="minorHAnsi" w:hAnsiTheme="minorHAnsi" w:cstheme="minorHAnsi"/>
          <w:sz w:val="24"/>
          <w:szCs w:val="24"/>
        </w:rPr>
      </w:pPr>
      <w:r w:rsidRPr="00D46793">
        <w:rPr>
          <w:rFonts w:asciiTheme="minorHAnsi" w:hAnsiTheme="minorHAnsi" w:cstheme="minorHAnsi"/>
          <w:b/>
          <w:sz w:val="24"/>
          <w:szCs w:val="24"/>
        </w:rPr>
        <w:t>Questions to prompt and guide discussion:</w:t>
      </w:r>
    </w:p>
    <w:p w:rsidR="00C93B91" w:rsidRPr="00D46793" w:rsidRDefault="00C93B91" w:rsidP="00C93B91">
      <w:pPr>
        <w:pStyle w:val="Normal1"/>
        <w:numPr>
          <w:ilvl w:val="0"/>
          <w:numId w:val="2"/>
        </w:numPr>
        <w:spacing w:before="120" w:after="120" w:line="240" w:lineRule="auto"/>
        <w:ind w:left="450" w:hanging="450"/>
        <w:rPr>
          <w:rFonts w:asciiTheme="minorHAnsi" w:eastAsia="Cambria" w:hAnsiTheme="minorHAnsi" w:cstheme="minorHAnsi"/>
          <w:sz w:val="24"/>
          <w:szCs w:val="24"/>
        </w:rPr>
      </w:pPr>
      <w:r w:rsidRPr="00D46793">
        <w:rPr>
          <w:rFonts w:asciiTheme="minorHAnsi" w:eastAsia="Cambria" w:hAnsiTheme="minorHAnsi" w:cstheme="minorHAnsi"/>
          <w:sz w:val="24"/>
          <w:szCs w:val="24"/>
        </w:rPr>
        <w:t>Wh</w:t>
      </w:r>
      <w:r w:rsidR="008D675C" w:rsidRPr="00D46793">
        <w:rPr>
          <w:rFonts w:asciiTheme="minorHAnsi" w:eastAsia="Cambria" w:hAnsiTheme="minorHAnsi" w:cstheme="minorHAnsi"/>
          <w:sz w:val="24"/>
          <w:szCs w:val="24"/>
        </w:rPr>
        <w:t>at current cultural</w:t>
      </w:r>
      <w:r w:rsidRPr="00D46793">
        <w:rPr>
          <w:rFonts w:asciiTheme="minorHAnsi" w:eastAsia="Cambria" w:hAnsiTheme="minorHAnsi" w:cstheme="minorHAnsi"/>
          <w:sz w:val="24"/>
          <w:szCs w:val="24"/>
        </w:rPr>
        <w:t xml:space="preserve"> “story” strikes you as dangerous? How might you step up your commitment and efforts to challenge that dangerously false story?</w:t>
      </w:r>
    </w:p>
    <w:p w:rsidR="008D675C" w:rsidRPr="00D46793" w:rsidRDefault="008D675C" w:rsidP="00C93B91">
      <w:pPr>
        <w:pStyle w:val="Normal1"/>
        <w:numPr>
          <w:ilvl w:val="0"/>
          <w:numId w:val="2"/>
        </w:numPr>
        <w:spacing w:before="120" w:after="120" w:line="240" w:lineRule="auto"/>
        <w:ind w:left="450" w:hanging="450"/>
        <w:rPr>
          <w:rFonts w:asciiTheme="minorHAnsi" w:eastAsia="Cambria" w:hAnsiTheme="minorHAnsi" w:cstheme="minorHAnsi"/>
          <w:sz w:val="24"/>
          <w:szCs w:val="24"/>
        </w:rPr>
      </w:pPr>
      <w:r w:rsidRPr="00D46793">
        <w:rPr>
          <w:rFonts w:asciiTheme="minorHAnsi" w:eastAsia="Cambria" w:hAnsiTheme="minorHAnsi" w:cstheme="minorHAnsi"/>
          <w:sz w:val="24"/>
          <w:szCs w:val="24"/>
        </w:rPr>
        <w:t>Where have you heard only a single story about a person, country, or group</w:t>
      </w:r>
      <w:r w:rsidR="00A159CF" w:rsidRPr="00D46793">
        <w:rPr>
          <w:rFonts w:asciiTheme="minorHAnsi" w:eastAsia="Cambria" w:hAnsiTheme="minorHAnsi" w:cstheme="minorHAnsi"/>
          <w:sz w:val="24"/>
          <w:szCs w:val="24"/>
        </w:rPr>
        <w:t xml:space="preserve">? What beliefs did this inspire </w:t>
      </w:r>
      <w:r w:rsidRPr="00D46793">
        <w:rPr>
          <w:rFonts w:asciiTheme="minorHAnsi" w:eastAsia="Cambria" w:hAnsiTheme="minorHAnsi" w:cstheme="minorHAnsi"/>
          <w:sz w:val="24"/>
          <w:szCs w:val="24"/>
        </w:rPr>
        <w:t xml:space="preserve">and how can you expand the stories you hear? </w:t>
      </w:r>
    </w:p>
    <w:p w:rsidR="00AE6052" w:rsidRPr="00D46793" w:rsidRDefault="00644927" w:rsidP="00C93B91">
      <w:pPr>
        <w:pStyle w:val="Normal1"/>
        <w:numPr>
          <w:ilvl w:val="0"/>
          <w:numId w:val="2"/>
        </w:numPr>
        <w:spacing w:before="120" w:after="120" w:line="240" w:lineRule="auto"/>
        <w:ind w:left="450" w:hanging="450"/>
        <w:rPr>
          <w:rFonts w:asciiTheme="minorHAnsi" w:eastAsia="Cambria" w:hAnsiTheme="minorHAnsi" w:cstheme="minorHAnsi"/>
          <w:sz w:val="24"/>
          <w:szCs w:val="24"/>
        </w:rPr>
      </w:pPr>
      <w:r w:rsidRPr="00D46793">
        <w:rPr>
          <w:rFonts w:asciiTheme="minorHAnsi" w:eastAsia="Cambria" w:hAnsiTheme="minorHAnsi" w:cstheme="minorHAnsi"/>
          <w:sz w:val="24"/>
          <w:szCs w:val="24"/>
        </w:rPr>
        <w:t xml:space="preserve">How can you use narratives and storytelling as an inclusion strategy? </w:t>
      </w:r>
    </w:p>
    <w:p w:rsidR="00E268C0" w:rsidRPr="00D46793" w:rsidRDefault="00E268C0" w:rsidP="00634F3A">
      <w:pPr>
        <w:pStyle w:val="Normal1"/>
        <w:spacing w:line="240" w:lineRule="auto"/>
        <w:rPr>
          <w:rFonts w:asciiTheme="minorHAnsi" w:hAnsiTheme="minorHAnsi" w:cstheme="minorHAnsi"/>
          <w:b/>
          <w:sz w:val="24"/>
          <w:szCs w:val="24"/>
        </w:rPr>
      </w:pPr>
    </w:p>
    <w:p w:rsidR="00634F3A" w:rsidRPr="00D46793" w:rsidRDefault="00634F3A" w:rsidP="00634F3A">
      <w:pPr>
        <w:pStyle w:val="Normal1"/>
        <w:spacing w:line="240" w:lineRule="auto"/>
        <w:rPr>
          <w:rFonts w:asciiTheme="minorHAnsi" w:hAnsiTheme="minorHAnsi" w:cstheme="minorHAnsi"/>
          <w:sz w:val="24"/>
          <w:szCs w:val="24"/>
        </w:rPr>
      </w:pPr>
      <w:r w:rsidRPr="00D46793">
        <w:rPr>
          <w:rFonts w:asciiTheme="minorHAnsi" w:hAnsiTheme="minorHAnsi" w:cstheme="minorHAnsi"/>
          <w:b/>
          <w:sz w:val="24"/>
          <w:szCs w:val="24"/>
        </w:rPr>
        <w:t>Silence</w:t>
      </w:r>
      <w:r w:rsidRPr="00D46793">
        <w:rPr>
          <w:rFonts w:asciiTheme="minorHAnsi" w:hAnsiTheme="minorHAnsi" w:cstheme="minorHAnsi"/>
          <w:sz w:val="24"/>
          <w:szCs w:val="24"/>
        </w:rPr>
        <w:tab/>
      </w:r>
    </w:p>
    <w:p w:rsidR="00634F3A" w:rsidRPr="00D46793" w:rsidRDefault="00634F3A" w:rsidP="00634F3A">
      <w:pPr>
        <w:pStyle w:val="Normal1"/>
        <w:spacing w:line="240" w:lineRule="auto"/>
        <w:rPr>
          <w:rFonts w:asciiTheme="minorHAnsi" w:hAnsiTheme="minorHAnsi" w:cstheme="minorHAnsi"/>
          <w:sz w:val="24"/>
          <w:szCs w:val="24"/>
        </w:rPr>
      </w:pPr>
    </w:p>
    <w:p w:rsidR="00634F3A" w:rsidRPr="00D46793" w:rsidRDefault="00634F3A" w:rsidP="00634F3A">
      <w:pPr>
        <w:pStyle w:val="Normal1"/>
        <w:spacing w:line="240" w:lineRule="auto"/>
        <w:rPr>
          <w:rFonts w:asciiTheme="minorHAnsi" w:hAnsiTheme="minorHAnsi" w:cstheme="minorHAnsi"/>
          <w:b/>
          <w:sz w:val="24"/>
          <w:szCs w:val="24"/>
        </w:rPr>
      </w:pPr>
      <w:r w:rsidRPr="00D46793">
        <w:rPr>
          <w:rFonts w:asciiTheme="minorHAnsi" w:hAnsiTheme="minorHAnsi" w:cstheme="minorHAnsi"/>
          <w:b/>
          <w:sz w:val="24"/>
          <w:szCs w:val="24"/>
        </w:rPr>
        <w:t>Readings</w:t>
      </w:r>
      <w:r w:rsidR="00D46793" w:rsidRPr="00D46793">
        <w:rPr>
          <w:rFonts w:asciiTheme="minorHAnsi" w:hAnsiTheme="minorHAnsi" w:cstheme="minorHAnsi"/>
          <w:b/>
          <w:sz w:val="24"/>
          <w:szCs w:val="24"/>
        </w:rPr>
        <w:t xml:space="preserve"> – see below</w:t>
      </w:r>
    </w:p>
    <w:p w:rsidR="00634F3A" w:rsidRPr="00D46793" w:rsidRDefault="00634F3A" w:rsidP="00634F3A">
      <w:pPr>
        <w:pStyle w:val="Normal1"/>
        <w:spacing w:line="240" w:lineRule="auto"/>
        <w:rPr>
          <w:rFonts w:asciiTheme="minorHAnsi" w:hAnsiTheme="minorHAnsi" w:cstheme="minorHAnsi"/>
          <w:b/>
          <w:sz w:val="24"/>
          <w:szCs w:val="24"/>
        </w:rPr>
      </w:pPr>
    </w:p>
    <w:p w:rsidR="00634F3A" w:rsidRPr="00D46793" w:rsidRDefault="00634F3A" w:rsidP="00634F3A">
      <w:pPr>
        <w:pStyle w:val="Normal1"/>
        <w:spacing w:line="240" w:lineRule="auto"/>
        <w:rPr>
          <w:rFonts w:asciiTheme="minorHAnsi" w:hAnsiTheme="minorHAnsi" w:cstheme="minorHAnsi"/>
          <w:sz w:val="24"/>
          <w:szCs w:val="24"/>
        </w:rPr>
      </w:pPr>
      <w:r w:rsidRPr="00D46793">
        <w:rPr>
          <w:rFonts w:asciiTheme="minorHAnsi" w:hAnsiTheme="minorHAnsi" w:cstheme="minorHAnsi"/>
          <w:b/>
          <w:sz w:val="24"/>
          <w:szCs w:val="24"/>
        </w:rPr>
        <w:t xml:space="preserve">Sharing - </w:t>
      </w:r>
      <w:r w:rsidRPr="00D46793">
        <w:rPr>
          <w:rFonts w:asciiTheme="minorHAnsi" w:hAnsiTheme="minorHAnsi" w:cstheme="minorHAnsi"/>
          <w:sz w:val="24"/>
          <w:szCs w:val="24"/>
        </w:rPr>
        <w:t xml:space="preserve">Deep listening--no cross talk.  Everyone has a chance to speak once before anyone speaks twice. Each person shares as he or she feels ready, and it is OK to pass.  When others speak, do not respond with words. Attentive body language, listening deeply and accepting what they are saying without thinking how you want to react are ways to honor our covenant to each other.  </w:t>
      </w:r>
    </w:p>
    <w:p w:rsidR="00634F3A" w:rsidRPr="00D46793" w:rsidRDefault="00634F3A" w:rsidP="00634F3A">
      <w:pPr>
        <w:pStyle w:val="Normal1"/>
        <w:spacing w:line="240" w:lineRule="auto"/>
        <w:rPr>
          <w:rFonts w:asciiTheme="minorHAnsi" w:hAnsiTheme="minorHAnsi" w:cstheme="minorHAnsi"/>
          <w:sz w:val="24"/>
          <w:szCs w:val="24"/>
        </w:rPr>
      </w:pPr>
    </w:p>
    <w:p w:rsidR="00634F3A" w:rsidRPr="00D46793" w:rsidRDefault="00634F3A" w:rsidP="00634F3A">
      <w:pPr>
        <w:pStyle w:val="Normal1"/>
        <w:spacing w:line="240" w:lineRule="auto"/>
        <w:rPr>
          <w:rFonts w:asciiTheme="minorHAnsi" w:hAnsiTheme="minorHAnsi" w:cstheme="minorHAnsi"/>
          <w:sz w:val="24"/>
          <w:szCs w:val="24"/>
        </w:rPr>
      </w:pPr>
      <w:r w:rsidRPr="00D46793">
        <w:rPr>
          <w:rFonts w:asciiTheme="minorHAnsi" w:hAnsiTheme="minorHAnsi" w:cstheme="minorHAnsi"/>
          <w:b/>
          <w:sz w:val="24"/>
          <w:szCs w:val="24"/>
        </w:rPr>
        <w:t>Break</w:t>
      </w:r>
      <w:r w:rsidRPr="00D46793">
        <w:rPr>
          <w:rFonts w:asciiTheme="minorHAnsi" w:hAnsiTheme="minorHAnsi" w:cstheme="minorHAnsi"/>
          <w:sz w:val="24"/>
          <w:szCs w:val="24"/>
        </w:rPr>
        <w:t xml:space="preserve">                                                                                                                                                                                                              </w:t>
      </w:r>
    </w:p>
    <w:p w:rsidR="00D46793" w:rsidRPr="00D46793" w:rsidRDefault="00D46793" w:rsidP="00634F3A">
      <w:pPr>
        <w:pStyle w:val="Normal1"/>
        <w:spacing w:line="240" w:lineRule="auto"/>
        <w:rPr>
          <w:rFonts w:asciiTheme="minorHAnsi" w:hAnsiTheme="minorHAnsi" w:cstheme="minorHAnsi"/>
          <w:b/>
          <w:sz w:val="24"/>
          <w:szCs w:val="24"/>
        </w:rPr>
      </w:pPr>
    </w:p>
    <w:p w:rsidR="00634F3A" w:rsidRPr="00D46793" w:rsidRDefault="00634F3A" w:rsidP="00634F3A">
      <w:pPr>
        <w:pStyle w:val="Normal1"/>
        <w:spacing w:line="240" w:lineRule="auto"/>
        <w:rPr>
          <w:rFonts w:asciiTheme="minorHAnsi" w:hAnsiTheme="minorHAnsi" w:cstheme="minorHAnsi"/>
          <w:sz w:val="24"/>
          <w:szCs w:val="24"/>
        </w:rPr>
      </w:pPr>
      <w:r w:rsidRPr="00D46793">
        <w:rPr>
          <w:rFonts w:asciiTheme="minorHAnsi" w:hAnsiTheme="minorHAnsi" w:cstheme="minorHAnsi"/>
          <w:b/>
          <w:sz w:val="24"/>
          <w:szCs w:val="24"/>
        </w:rPr>
        <w:t xml:space="preserve">Open Discussion:  </w:t>
      </w:r>
      <w:r w:rsidRPr="00D46793">
        <w:rPr>
          <w:rFonts w:asciiTheme="minorHAnsi" w:hAnsiTheme="minorHAnsi" w:cstheme="minorHAnsi"/>
          <w:sz w:val="24"/>
          <w:szCs w:val="24"/>
        </w:rPr>
        <w:t>During this time, everyone shares freely, enlarging on and reacting to others’ ideas.  However, be careful not to interrupt or finish people’s sentences.</w:t>
      </w:r>
    </w:p>
    <w:p w:rsidR="00634F3A" w:rsidRPr="00D46793" w:rsidRDefault="00634F3A" w:rsidP="00634F3A">
      <w:pPr>
        <w:rPr>
          <w:rFonts w:asciiTheme="minorHAnsi" w:hAnsiTheme="minorHAnsi" w:cstheme="minorHAnsi"/>
          <w:b/>
          <w:sz w:val="24"/>
          <w:szCs w:val="24"/>
        </w:rPr>
      </w:pPr>
    </w:p>
    <w:p w:rsidR="00634F3A" w:rsidRPr="00D46793" w:rsidRDefault="00634F3A" w:rsidP="00634F3A">
      <w:pPr>
        <w:rPr>
          <w:rFonts w:asciiTheme="minorHAnsi" w:hAnsiTheme="minorHAnsi" w:cstheme="minorHAnsi"/>
          <w:i/>
          <w:sz w:val="24"/>
          <w:szCs w:val="24"/>
        </w:rPr>
      </w:pPr>
      <w:r w:rsidRPr="00D46793">
        <w:rPr>
          <w:rFonts w:asciiTheme="minorHAnsi" w:hAnsiTheme="minorHAnsi" w:cstheme="minorHAnsi"/>
          <w:b/>
          <w:sz w:val="24"/>
          <w:szCs w:val="24"/>
        </w:rPr>
        <w:t xml:space="preserve">Check out: </w:t>
      </w:r>
      <w:r w:rsidRPr="00D46793">
        <w:rPr>
          <w:rFonts w:asciiTheme="minorHAnsi" w:hAnsiTheme="minorHAnsi" w:cstheme="minorHAnsi"/>
          <w:sz w:val="24"/>
          <w:szCs w:val="24"/>
        </w:rPr>
        <w:t xml:space="preserve"> As we close today, </w:t>
      </w:r>
      <w:r w:rsidR="00AE6052" w:rsidRPr="00D46793">
        <w:rPr>
          <w:rFonts w:asciiTheme="minorHAnsi" w:hAnsiTheme="minorHAnsi" w:cstheme="minorHAnsi"/>
          <w:sz w:val="24"/>
          <w:szCs w:val="24"/>
        </w:rPr>
        <w:t xml:space="preserve">how do you want to expand the stories you hear? </w:t>
      </w:r>
    </w:p>
    <w:p w:rsidR="00D46793" w:rsidRPr="00D46793" w:rsidRDefault="00D46793">
      <w:pPr>
        <w:spacing w:line="240" w:lineRule="auto"/>
        <w:rPr>
          <w:rFonts w:asciiTheme="minorHAnsi" w:hAnsiTheme="minorHAnsi" w:cstheme="minorHAnsi"/>
          <w:b/>
          <w:sz w:val="24"/>
          <w:szCs w:val="24"/>
        </w:rPr>
      </w:pPr>
      <w:r w:rsidRPr="00D46793">
        <w:rPr>
          <w:rFonts w:asciiTheme="minorHAnsi" w:hAnsiTheme="minorHAnsi" w:cstheme="minorHAnsi"/>
          <w:b/>
          <w:sz w:val="24"/>
          <w:szCs w:val="24"/>
        </w:rPr>
        <w:br w:type="page"/>
      </w:r>
    </w:p>
    <w:p w:rsidR="00634F3A" w:rsidRPr="00D46793" w:rsidRDefault="00634F3A" w:rsidP="00634F3A">
      <w:pPr>
        <w:pStyle w:val="Normal1"/>
        <w:rPr>
          <w:rFonts w:asciiTheme="minorHAnsi" w:hAnsiTheme="minorHAnsi" w:cstheme="minorHAnsi"/>
          <w:sz w:val="24"/>
          <w:szCs w:val="24"/>
        </w:rPr>
      </w:pPr>
      <w:r w:rsidRPr="00D46793">
        <w:rPr>
          <w:rFonts w:asciiTheme="minorHAnsi" w:hAnsiTheme="minorHAnsi" w:cstheme="minorHAnsi"/>
          <w:b/>
          <w:sz w:val="24"/>
          <w:szCs w:val="24"/>
        </w:rPr>
        <w:lastRenderedPageBreak/>
        <w:t xml:space="preserve">Closing reading: </w:t>
      </w:r>
    </w:p>
    <w:p w:rsidR="008D675C" w:rsidRPr="00D46793" w:rsidRDefault="008D675C" w:rsidP="008D675C">
      <w:pPr>
        <w:pStyle w:val="Normal1"/>
        <w:rPr>
          <w:rFonts w:asciiTheme="minorHAnsi" w:eastAsia="Cambria" w:hAnsiTheme="minorHAnsi" w:cstheme="minorHAnsi"/>
          <w:sz w:val="24"/>
          <w:szCs w:val="24"/>
        </w:rPr>
      </w:pPr>
      <w:r w:rsidRPr="00D46793">
        <w:rPr>
          <w:rFonts w:asciiTheme="minorHAnsi" w:eastAsia="Cambria" w:hAnsiTheme="minorHAnsi" w:cstheme="minorHAnsi"/>
          <w:sz w:val="24"/>
          <w:szCs w:val="24"/>
        </w:rPr>
        <w:t xml:space="preserve">Research consistently shows that stories mold us. The more deeply we are cast under a story’s spell, the more potent its influence. In fact, fiction seems to be more effective at changing beliefs than nonfiction, which is designed to persuade through argument and evidence. Studies show that when we read nonfiction, we read with our shields up. We are critical and skeptical. But when we are absorbed in a story, we drop our intellectual guard. We are moved emotionally, and this seems to make us open to seeing each other and life anew. </w:t>
      </w:r>
    </w:p>
    <w:p w:rsidR="008D675C" w:rsidRPr="00D46793" w:rsidRDefault="008D675C" w:rsidP="008D675C">
      <w:pPr>
        <w:pStyle w:val="Normal1"/>
        <w:rPr>
          <w:rFonts w:asciiTheme="minorHAnsi" w:hAnsiTheme="minorHAnsi" w:cstheme="minorHAnsi"/>
          <w:i/>
          <w:sz w:val="24"/>
          <w:szCs w:val="24"/>
        </w:rPr>
      </w:pPr>
      <w:r w:rsidRPr="00D46793">
        <w:rPr>
          <w:rFonts w:asciiTheme="minorHAnsi" w:eastAsia="Cambria" w:hAnsiTheme="minorHAnsi" w:cstheme="minorHAnsi"/>
          <w:i/>
          <w:sz w:val="24"/>
          <w:szCs w:val="24"/>
        </w:rPr>
        <w:t xml:space="preserve">~ David </w:t>
      </w:r>
      <w:proofErr w:type="spellStart"/>
      <w:r w:rsidRPr="00D46793">
        <w:rPr>
          <w:rFonts w:asciiTheme="minorHAnsi" w:eastAsia="Cambria" w:hAnsiTheme="minorHAnsi" w:cstheme="minorHAnsi"/>
          <w:i/>
          <w:sz w:val="24"/>
          <w:szCs w:val="24"/>
        </w:rPr>
        <w:t>Zahl</w:t>
      </w:r>
      <w:proofErr w:type="spellEnd"/>
      <w:r w:rsidRPr="00D46793">
        <w:rPr>
          <w:rFonts w:asciiTheme="minorHAnsi" w:eastAsia="Cambria" w:hAnsiTheme="minorHAnsi" w:cstheme="minorHAnsi"/>
          <w:i/>
          <w:sz w:val="24"/>
          <w:szCs w:val="24"/>
        </w:rPr>
        <w:t xml:space="preserve"> </w:t>
      </w:r>
    </w:p>
    <w:p w:rsidR="00AE6052" w:rsidRPr="00D46793" w:rsidRDefault="00AE6052" w:rsidP="00634F3A">
      <w:pPr>
        <w:autoSpaceDE w:val="0"/>
        <w:autoSpaceDN w:val="0"/>
        <w:adjustRightInd w:val="0"/>
        <w:rPr>
          <w:rFonts w:asciiTheme="minorHAnsi" w:hAnsiTheme="minorHAnsi" w:cstheme="minorHAnsi"/>
          <w:b/>
          <w:sz w:val="24"/>
          <w:szCs w:val="24"/>
        </w:rPr>
      </w:pPr>
    </w:p>
    <w:p w:rsidR="00634F3A" w:rsidRPr="00D46793" w:rsidRDefault="00634F3A" w:rsidP="00634F3A">
      <w:pPr>
        <w:autoSpaceDE w:val="0"/>
        <w:autoSpaceDN w:val="0"/>
        <w:adjustRightInd w:val="0"/>
        <w:rPr>
          <w:rFonts w:asciiTheme="minorHAnsi" w:hAnsiTheme="minorHAnsi" w:cstheme="minorHAnsi"/>
          <w:b/>
          <w:sz w:val="24"/>
          <w:szCs w:val="24"/>
        </w:rPr>
      </w:pPr>
      <w:r w:rsidRPr="00D46793">
        <w:rPr>
          <w:rFonts w:asciiTheme="minorHAnsi" w:hAnsiTheme="minorHAnsi" w:cstheme="minorHAnsi"/>
          <w:b/>
          <w:sz w:val="24"/>
          <w:szCs w:val="24"/>
        </w:rPr>
        <w:t>Announcements/Plans</w:t>
      </w:r>
    </w:p>
    <w:p w:rsidR="00634F3A" w:rsidRPr="00D46793" w:rsidRDefault="00634F3A" w:rsidP="00634F3A">
      <w:pPr>
        <w:pStyle w:val="Normal1"/>
        <w:rPr>
          <w:rFonts w:asciiTheme="minorHAnsi" w:hAnsiTheme="minorHAnsi" w:cstheme="minorHAnsi"/>
          <w:sz w:val="24"/>
          <w:szCs w:val="24"/>
        </w:rPr>
      </w:pPr>
      <w:r w:rsidRPr="00D46793">
        <w:rPr>
          <w:rFonts w:asciiTheme="minorHAnsi" w:hAnsiTheme="minorHAnsi" w:cstheme="minorHAnsi"/>
          <w:b/>
          <w:sz w:val="24"/>
          <w:szCs w:val="24"/>
        </w:rPr>
        <w:t>Extinguish the Chalice</w:t>
      </w:r>
    </w:p>
    <w:p w:rsidR="00634F3A" w:rsidRPr="00D46793" w:rsidRDefault="00634F3A" w:rsidP="00634F3A">
      <w:pPr>
        <w:pStyle w:val="Normal1"/>
        <w:rPr>
          <w:rFonts w:asciiTheme="minorHAnsi" w:hAnsiTheme="minorHAnsi" w:cstheme="minorHAnsi"/>
          <w:sz w:val="24"/>
          <w:szCs w:val="24"/>
        </w:rPr>
      </w:pPr>
    </w:p>
    <w:p w:rsidR="00B85920" w:rsidRPr="00D46793" w:rsidRDefault="00634F3A" w:rsidP="00B85920">
      <w:pPr>
        <w:pStyle w:val="Normal1"/>
        <w:rPr>
          <w:rFonts w:asciiTheme="minorHAnsi" w:hAnsiTheme="minorHAnsi" w:cstheme="minorHAnsi"/>
          <w:sz w:val="24"/>
          <w:szCs w:val="24"/>
        </w:rPr>
      </w:pPr>
      <w:r w:rsidRPr="00D46793">
        <w:rPr>
          <w:rFonts w:asciiTheme="minorHAnsi" w:hAnsiTheme="minorHAnsi" w:cstheme="minorHAnsi"/>
          <w:b/>
          <w:sz w:val="24"/>
          <w:szCs w:val="24"/>
        </w:rPr>
        <w:t>Readings</w:t>
      </w:r>
    </w:p>
    <w:p w:rsidR="00B85920" w:rsidRPr="00D46793" w:rsidRDefault="00B85920" w:rsidP="00B85920">
      <w:pPr>
        <w:pStyle w:val="Normal1"/>
        <w:rPr>
          <w:rFonts w:asciiTheme="minorHAnsi" w:hAnsiTheme="minorHAnsi" w:cstheme="minorHAnsi"/>
          <w:sz w:val="24"/>
          <w:szCs w:val="24"/>
        </w:rPr>
      </w:pPr>
      <w:r w:rsidRPr="00D46793">
        <w:rPr>
          <w:rFonts w:asciiTheme="minorHAnsi" w:eastAsia="Cambria" w:hAnsiTheme="minorHAnsi" w:cstheme="minorHAnsi"/>
          <w:sz w:val="24"/>
          <w:szCs w:val="24"/>
        </w:rPr>
        <w:t xml:space="preserve">Listening is soul work. It can help the living find the meaning to go on in the midst of trying circumstances, and it can help the dying accept the brevity of their lives. Without listening, there can be no story. And without stories, we cannot complete the unfinished work of healing. </w:t>
      </w:r>
      <w:r w:rsidRPr="00D46793">
        <w:rPr>
          <w:rFonts w:asciiTheme="minorHAnsi" w:eastAsia="Cambria" w:hAnsiTheme="minorHAnsi" w:cstheme="minorHAnsi"/>
          <w:i/>
          <w:sz w:val="24"/>
          <w:szCs w:val="24"/>
        </w:rPr>
        <w:t xml:space="preserve">~ Richard Stone, </w:t>
      </w:r>
      <w:proofErr w:type="gramStart"/>
      <w:r w:rsidRPr="00D46793">
        <w:rPr>
          <w:rFonts w:asciiTheme="minorHAnsi" w:eastAsia="Cambria" w:hAnsiTheme="minorHAnsi" w:cstheme="minorHAnsi"/>
          <w:i/>
          <w:sz w:val="24"/>
          <w:szCs w:val="24"/>
          <w:u w:val="single"/>
        </w:rPr>
        <w:t>The</w:t>
      </w:r>
      <w:proofErr w:type="gramEnd"/>
      <w:r w:rsidRPr="00D46793">
        <w:rPr>
          <w:rFonts w:asciiTheme="minorHAnsi" w:eastAsia="Cambria" w:hAnsiTheme="minorHAnsi" w:cstheme="minorHAnsi"/>
          <w:i/>
          <w:sz w:val="24"/>
          <w:szCs w:val="24"/>
          <w:u w:val="single"/>
        </w:rPr>
        <w:t xml:space="preserve"> Healing Art of Storytelling</w:t>
      </w:r>
    </w:p>
    <w:p w:rsidR="009D2999" w:rsidRPr="00D46793" w:rsidRDefault="009D2999" w:rsidP="00B85920">
      <w:pPr>
        <w:pStyle w:val="Normal1"/>
        <w:rPr>
          <w:rFonts w:asciiTheme="minorHAnsi" w:eastAsia="Cambria" w:hAnsiTheme="minorHAnsi" w:cstheme="minorHAnsi"/>
          <w:i/>
          <w:sz w:val="24"/>
          <w:szCs w:val="24"/>
        </w:rPr>
      </w:pPr>
    </w:p>
    <w:p w:rsidR="00D46793" w:rsidRPr="00D46793" w:rsidRDefault="00E268C0" w:rsidP="009D2999">
      <w:pPr>
        <w:spacing w:line="240" w:lineRule="auto"/>
        <w:rPr>
          <w:rFonts w:asciiTheme="minorHAnsi" w:eastAsia="Cambria" w:hAnsiTheme="minorHAnsi" w:cstheme="minorHAnsi"/>
          <w:color w:val="000000" w:themeColor="text1"/>
          <w:sz w:val="24"/>
          <w:szCs w:val="24"/>
        </w:rPr>
      </w:pPr>
      <w:r w:rsidRPr="00D46793">
        <w:rPr>
          <w:rFonts w:asciiTheme="minorHAnsi" w:eastAsia="Cambria" w:hAnsiTheme="minorHAnsi" w:cstheme="minorHAnsi"/>
          <w:sz w:val="24"/>
          <w:szCs w:val="24"/>
        </w:rPr>
        <w:t xml:space="preserve">Show </w:t>
      </w:r>
      <w:r w:rsidRPr="00D46793">
        <w:rPr>
          <w:rFonts w:asciiTheme="minorHAnsi" w:eastAsia="Cambria" w:hAnsiTheme="minorHAnsi" w:cstheme="minorHAnsi"/>
          <w:color w:val="000000" w:themeColor="text1"/>
          <w:sz w:val="24"/>
          <w:szCs w:val="24"/>
        </w:rPr>
        <w:t xml:space="preserve">a people as one thing, as only one thing, over and over again, and that is what they become... Power is the ability to not only tell the story of another person but make it the definitive story of that person.  </w:t>
      </w:r>
    </w:p>
    <w:p w:rsidR="009D2999" w:rsidRPr="00D46793" w:rsidRDefault="009D2999" w:rsidP="009D2999">
      <w:pPr>
        <w:spacing w:line="240" w:lineRule="auto"/>
        <w:rPr>
          <w:rFonts w:asciiTheme="minorHAnsi" w:eastAsia="Times New Roman" w:hAnsiTheme="minorHAnsi" w:cstheme="minorHAnsi"/>
          <w:color w:val="000000" w:themeColor="text1"/>
          <w:sz w:val="24"/>
          <w:szCs w:val="24"/>
        </w:rPr>
      </w:pPr>
      <w:r w:rsidRPr="00D46793">
        <w:rPr>
          <w:rFonts w:asciiTheme="minorHAnsi" w:eastAsia="Cambria" w:hAnsiTheme="minorHAnsi" w:cstheme="minorHAnsi"/>
          <w:color w:val="000000" w:themeColor="text1"/>
          <w:sz w:val="24"/>
          <w:szCs w:val="24"/>
        </w:rPr>
        <w:t>~</w:t>
      </w:r>
      <w:r w:rsidRPr="00D46793">
        <w:rPr>
          <w:rFonts w:asciiTheme="minorHAnsi" w:eastAsia="Times New Roman" w:hAnsiTheme="minorHAnsi" w:cstheme="minorHAnsi"/>
          <w:color w:val="000000" w:themeColor="text1"/>
          <w:sz w:val="24"/>
          <w:szCs w:val="24"/>
          <w:shd w:val="clear" w:color="auto" w:fill="FFFFFF"/>
        </w:rPr>
        <w:t xml:space="preserve"> </w:t>
      </w:r>
      <w:proofErr w:type="spellStart"/>
      <w:r w:rsidRPr="00D46793">
        <w:rPr>
          <w:rFonts w:asciiTheme="minorHAnsi" w:eastAsia="Times New Roman" w:hAnsiTheme="minorHAnsi" w:cstheme="minorHAnsi"/>
          <w:color w:val="000000" w:themeColor="text1"/>
          <w:sz w:val="24"/>
          <w:szCs w:val="24"/>
          <w:shd w:val="clear" w:color="auto" w:fill="FFFFFF"/>
        </w:rPr>
        <w:t>Chimamanda</w:t>
      </w:r>
      <w:proofErr w:type="spellEnd"/>
      <w:r w:rsidRPr="00D46793">
        <w:rPr>
          <w:rFonts w:asciiTheme="minorHAnsi" w:eastAsia="Times New Roman" w:hAnsiTheme="minorHAnsi" w:cstheme="minorHAnsi"/>
          <w:color w:val="000000" w:themeColor="text1"/>
          <w:sz w:val="24"/>
          <w:szCs w:val="24"/>
          <w:shd w:val="clear" w:color="auto" w:fill="FFFFFF"/>
        </w:rPr>
        <w:t xml:space="preserve"> </w:t>
      </w:r>
      <w:proofErr w:type="spellStart"/>
      <w:r w:rsidRPr="00D46793">
        <w:rPr>
          <w:rFonts w:asciiTheme="minorHAnsi" w:eastAsia="Times New Roman" w:hAnsiTheme="minorHAnsi" w:cstheme="minorHAnsi"/>
          <w:color w:val="000000" w:themeColor="text1"/>
          <w:sz w:val="24"/>
          <w:szCs w:val="24"/>
          <w:shd w:val="clear" w:color="auto" w:fill="FFFFFF"/>
        </w:rPr>
        <w:t>Adichie</w:t>
      </w:r>
      <w:proofErr w:type="spellEnd"/>
      <w:r w:rsidRPr="00D46793">
        <w:rPr>
          <w:rFonts w:asciiTheme="minorHAnsi" w:eastAsia="Times New Roman" w:hAnsiTheme="minorHAnsi" w:cstheme="minorHAnsi"/>
          <w:color w:val="000000" w:themeColor="text1"/>
          <w:sz w:val="24"/>
          <w:szCs w:val="24"/>
          <w:shd w:val="clear" w:color="auto" w:fill="FFFFFF"/>
        </w:rPr>
        <w:t xml:space="preserve"> </w:t>
      </w:r>
      <w:r w:rsidRPr="00D46793">
        <w:rPr>
          <w:rFonts w:asciiTheme="minorHAnsi" w:eastAsia="Times New Roman" w:hAnsiTheme="minorHAnsi" w:cstheme="minorHAnsi"/>
          <w:color w:val="000000" w:themeColor="text1"/>
          <w:sz w:val="24"/>
          <w:szCs w:val="24"/>
          <w:u w:val="single"/>
          <w:shd w:val="clear" w:color="auto" w:fill="FFFFFF"/>
        </w:rPr>
        <w:t>Video: The Danger of a Single Story</w:t>
      </w:r>
      <w:r w:rsidR="00D46793" w:rsidRPr="00D46793">
        <w:rPr>
          <w:rFonts w:asciiTheme="minorHAnsi" w:eastAsia="Times New Roman" w:hAnsiTheme="minorHAnsi" w:cstheme="minorHAnsi"/>
          <w:color w:val="000000" w:themeColor="text1"/>
          <w:sz w:val="24"/>
          <w:szCs w:val="24"/>
          <w:u w:val="single"/>
          <w:shd w:val="clear" w:color="auto" w:fill="FFFFFF"/>
        </w:rPr>
        <w:t xml:space="preserve">, </w:t>
      </w:r>
      <w:hyperlink r:id="rId6" w:history="1">
        <w:r w:rsidR="00D46793" w:rsidRPr="00D46793">
          <w:rPr>
            <w:rStyle w:val="Hyperlink"/>
            <w:rFonts w:asciiTheme="minorHAnsi" w:hAnsiTheme="minorHAnsi" w:cstheme="minorHAnsi"/>
            <w:sz w:val="24"/>
            <w:szCs w:val="24"/>
          </w:rPr>
          <w:t>https://www.ted.com/talks/chimamanda_adichie_the_danger_of_a_single_story?language=en</w:t>
        </w:r>
      </w:hyperlink>
    </w:p>
    <w:p w:rsidR="00B85920" w:rsidRPr="00D46793" w:rsidRDefault="00B85920" w:rsidP="00B85920">
      <w:pPr>
        <w:pStyle w:val="Normal1"/>
        <w:rPr>
          <w:rFonts w:asciiTheme="minorHAnsi" w:eastAsia="Cambria" w:hAnsiTheme="minorHAnsi" w:cstheme="minorHAnsi"/>
          <w:color w:val="000000" w:themeColor="text1"/>
          <w:sz w:val="24"/>
          <w:szCs w:val="24"/>
        </w:rPr>
      </w:pPr>
    </w:p>
    <w:p w:rsidR="00D46793" w:rsidRPr="00D46793" w:rsidRDefault="00B85920" w:rsidP="00B85920">
      <w:pPr>
        <w:pStyle w:val="Normal1"/>
        <w:rPr>
          <w:rFonts w:asciiTheme="minorHAnsi" w:eastAsia="Cambria" w:hAnsiTheme="minorHAnsi" w:cstheme="minorHAnsi"/>
          <w:color w:val="000000" w:themeColor="text1"/>
          <w:sz w:val="24"/>
          <w:szCs w:val="24"/>
        </w:rPr>
      </w:pPr>
      <w:r w:rsidRPr="00D46793">
        <w:rPr>
          <w:rFonts w:asciiTheme="minorHAnsi" w:eastAsia="Cambria" w:hAnsiTheme="minorHAnsi" w:cstheme="minorHAnsi"/>
          <w:color w:val="000000" w:themeColor="text1"/>
          <w:sz w:val="24"/>
          <w:szCs w:val="24"/>
        </w:rPr>
        <w:t xml:space="preserve">The truth about stories is that that is all we are. </w:t>
      </w:r>
    </w:p>
    <w:p w:rsidR="00B85920" w:rsidRPr="00D46793" w:rsidRDefault="00B85920" w:rsidP="00B85920">
      <w:pPr>
        <w:pStyle w:val="Normal1"/>
        <w:rPr>
          <w:rFonts w:asciiTheme="minorHAnsi" w:hAnsiTheme="minorHAnsi" w:cstheme="minorHAnsi"/>
          <w:color w:val="000000" w:themeColor="text1"/>
          <w:sz w:val="24"/>
          <w:szCs w:val="24"/>
          <w:u w:val="single"/>
        </w:rPr>
      </w:pPr>
      <w:r w:rsidRPr="00D46793">
        <w:rPr>
          <w:rFonts w:asciiTheme="minorHAnsi" w:eastAsia="Cambria" w:hAnsiTheme="minorHAnsi" w:cstheme="minorHAnsi"/>
          <w:i/>
          <w:color w:val="000000" w:themeColor="text1"/>
          <w:sz w:val="24"/>
          <w:szCs w:val="24"/>
        </w:rPr>
        <w:t xml:space="preserve">~ Thomas King, </w:t>
      </w:r>
      <w:proofErr w:type="gramStart"/>
      <w:r w:rsidRPr="00D46793">
        <w:rPr>
          <w:rFonts w:asciiTheme="minorHAnsi" w:eastAsia="Cambria" w:hAnsiTheme="minorHAnsi" w:cstheme="minorHAnsi"/>
          <w:i/>
          <w:color w:val="000000" w:themeColor="text1"/>
          <w:sz w:val="24"/>
          <w:szCs w:val="24"/>
          <w:u w:val="single"/>
        </w:rPr>
        <w:t>The</w:t>
      </w:r>
      <w:proofErr w:type="gramEnd"/>
      <w:r w:rsidRPr="00D46793">
        <w:rPr>
          <w:rFonts w:asciiTheme="minorHAnsi" w:eastAsia="Cambria" w:hAnsiTheme="minorHAnsi" w:cstheme="minorHAnsi"/>
          <w:i/>
          <w:color w:val="000000" w:themeColor="text1"/>
          <w:sz w:val="24"/>
          <w:szCs w:val="24"/>
          <w:u w:val="single"/>
        </w:rPr>
        <w:t xml:space="preserve"> Truth About Stories</w:t>
      </w:r>
    </w:p>
    <w:p w:rsidR="00B85920" w:rsidRPr="00D46793" w:rsidRDefault="00B85920" w:rsidP="00B85920">
      <w:pPr>
        <w:pStyle w:val="Normal1"/>
        <w:rPr>
          <w:rFonts w:asciiTheme="minorHAnsi" w:eastAsia="Cambria" w:hAnsiTheme="minorHAnsi" w:cstheme="minorHAnsi"/>
          <w:color w:val="000000" w:themeColor="text1"/>
          <w:sz w:val="24"/>
          <w:szCs w:val="24"/>
        </w:rPr>
      </w:pPr>
    </w:p>
    <w:p w:rsidR="00D46793" w:rsidRPr="00D46793" w:rsidRDefault="00B85920" w:rsidP="00B85920">
      <w:pPr>
        <w:pStyle w:val="Normal1"/>
        <w:rPr>
          <w:rFonts w:asciiTheme="minorHAnsi" w:eastAsia="Cambria" w:hAnsiTheme="minorHAnsi" w:cstheme="minorHAnsi"/>
          <w:color w:val="000000" w:themeColor="text1"/>
          <w:sz w:val="24"/>
          <w:szCs w:val="24"/>
        </w:rPr>
      </w:pPr>
      <w:r w:rsidRPr="00D46793">
        <w:rPr>
          <w:rFonts w:asciiTheme="minorHAnsi" w:eastAsia="Cambria" w:hAnsiTheme="minorHAnsi" w:cstheme="minorHAnsi"/>
          <w:color w:val="000000" w:themeColor="text1"/>
          <w:sz w:val="24"/>
          <w:szCs w:val="24"/>
        </w:rPr>
        <w:t>Those who tell the stories, rule the world.</w:t>
      </w:r>
      <w:r w:rsidR="00D81B62" w:rsidRPr="00D46793">
        <w:rPr>
          <w:rFonts w:asciiTheme="minorHAnsi" w:eastAsia="Cambria" w:hAnsiTheme="minorHAnsi" w:cstheme="minorHAnsi"/>
          <w:color w:val="000000" w:themeColor="text1"/>
          <w:sz w:val="24"/>
          <w:szCs w:val="24"/>
        </w:rPr>
        <w:t xml:space="preserve"> </w:t>
      </w:r>
    </w:p>
    <w:p w:rsidR="00B85920" w:rsidRPr="00D46793" w:rsidRDefault="00B85920" w:rsidP="00B85920">
      <w:pPr>
        <w:pStyle w:val="Normal1"/>
        <w:rPr>
          <w:rFonts w:asciiTheme="minorHAnsi" w:eastAsia="Cambria" w:hAnsiTheme="minorHAnsi" w:cstheme="minorHAnsi"/>
          <w:i/>
          <w:color w:val="000000" w:themeColor="text1"/>
          <w:sz w:val="24"/>
          <w:szCs w:val="24"/>
        </w:rPr>
      </w:pPr>
      <w:r w:rsidRPr="00D46793">
        <w:rPr>
          <w:rFonts w:asciiTheme="minorHAnsi" w:eastAsia="Cambria" w:hAnsiTheme="minorHAnsi" w:cstheme="minorHAnsi"/>
          <w:i/>
          <w:color w:val="000000" w:themeColor="text1"/>
          <w:sz w:val="24"/>
          <w:szCs w:val="24"/>
        </w:rPr>
        <w:t>~ Hopi Proverb</w:t>
      </w:r>
      <w:r w:rsidR="00D81B62" w:rsidRPr="00D46793">
        <w:rPr>
          <w:rFonts w:asciiTheme="minorHAnsi" w:eastAsia="Cambria" w:hAnsiTheme="minorHAnsi" w:cstheme="minorHAnsi"/>
          <w:i/>
          <w:color w:val="000000" w:themeColor="text1"/>
          <w:sz w:val="24"/>
          <w:szCs w:val="24"/>
        </w:rPr>
        <w:t xml:space="preserve"> </w:t>
      </w:r>
    </w:p>
    <w:p w:rsidR="00E268C0" w:rsidRPr="00D46793" w:rsidRDefault="00E268C0" w:rsidP="00B85920">
      <w:pPr>
        <w:pStyle w:val="Normal1"/>
        <w:rPr>
          <w:rFonts w:asciiTheme="minorHAnsi" w:eastAsia="Cambria" w:hAnsiTheme="minorHAnsi" w:cstheme="minorHAnsi"/>
          <w:i/>
          <w:color w:val="000000" w:themeColor="text1"/>
          <w:sz w:val="24"/>
          <w:szCs w:val="24"/>
        </w:rPr>
      </w:pPr>
    </w:p>
    <w:p w:rsidR="00D46793" w:rsidRPr="00D46793" w:rsidRDefault="00E268C0" w:rsidP="00E268C0">
      <w:pPr>
        <w:spacing w:line="240" w:lineRule="auto"/>
        <w:rPr>
          <w:rFonts w:asciiTheme="minorHAnsi" w:eastAsia="Times New Roman" w:hAnsiTheme="minorHAnsi" w:cstheme="minorHAnsi"/>
          <w:color w:val="000000" w:themeColor="text1"/>
          <w:sz w:val="24"/>
          <w:szCs w:val="24"/>
          <w:shd w:val="clear" w:color="auto" w:fill="FFFFFF"/>
        </w:rPr>
      </w:pPr>
      <w:r w:rsidRPr="00D46793">
        <w:rPr>
          <w:rFonts w:asciiTheme="minorHAnsi" w:eastAsia="Times New Roman" w:hAnsiTheme="minorHAnsi" w:cstheme="minorHAnsi"/>
          <w:color w:val="000000" w:themeColor="text1"/>
          <w:sz w:val="24"/>
          <w:szCs w:val="24"/>
          <w:shd w:val="clear" w:color="auto" w:fill="FFFFFF"/>
        </w:rPr>
        <w:t> </w:t>
      </w:r>
      <w:r w:rsidRPr="00D46793">
        <w:rPr>
          <w:rFonts w:asciiTheme="minorHAnsi" w:eastAsia="Times New Roman" w:hAnsiTheme="minorHAnsi" w:cstheme="minorHAnsi"/>
          <w:bCs/>
          <w:color w:val="000000" w:themeColor="text1"/>
          <w:sz w:val="24"/>
          <w:szCs w:val="24"/>
          <w:shd w:val="clear" w:color="auto" w:fill="FFFFFF"/>
        </w:rPr>
        <w:t>If you want to dispossess</w:t>
      </w:r>
      <w:r w:rsidRPr="00D46793">
        <w:rPr>
          <w:rFonts w:asciiTheme="minorHAnsi" w:eastAsia="Times New Roman" w:hAnsiTheme="minorHAnsi" w:cstheme="minorHAnsi"/>
          <w:color w:val="000000" w:themeColor="text1"/>
          <w:sz w:val="24"/>
          <w:szCs w:val="24"/>
          <w:shd w:val="clear" w:color="auto" w:fill="FFFFFF"/>
        </w:rPr>
        <w:t> a people, the simplest way to </w:t>
      </w:r>
      <w:r w:rsidRPr="00D46793">
        <w:rPr>
          <w:rFonts w:asciiTheme="minorHAnsi" w:eastAsia="Times New Roman" w:hAnsiTheme="minorHAnsi" w:cstheme="minorHAnsi"/>
          <w:bCs/>
          <w:color w:val="000000" w:themeColor="text1"/>
          <w:sz w:val="24"/>
          <w:szCs w:val="24"/>
          <w:shd w:val="clear" w:color="auto" w:fill="FFFFFF"/>
        </w:rPr>
        <w:t>do</w:t>
      </w:r>
      <w:r w:rsidRPr="00D46793">
        <w:rPr>
          <w:rFonts w:asciiTheme="minorHAnsi" w:eastAsia="Times New Roman" w:hAnsiTheme="minorHAnsi" w:cstheme="minorHAnsi"/>
          <w:color w:val="000000" w:themeColor="text1"/>
          <w:sz w:val="24"/>
          <w:szCs w:val="24"/>
          <w:shd w:val="clear" w:color="auto" w:fill="FFFFFF"/>
        </w:rPr>
        <w:t> it is to tell their story, and to start with, “secondly”. </w:t>
      </w:r>
    </w:p>
    <w:p w:rsidR="00E268C0" w:rsidRPr="00D46793" w:rsidRDefault="00E268C0" w:rsidP="00E268C0">
      <w:pPr>
        <w:spacing w:line="240" w:lineRule="auto"/>
        <w:rPr>
          <w:rFonts w:asciiTheme="minorHAnsi" w:eastAsia="Times New Roman" w:hAnsiTheme="minorHAnsi" w:cstheme="minorHAnsi"/>
          <w:color w:val="000000" w:themeColor="text1"/>
          <w:sz w:val="24"/>
          <w:szCs w:val="24"/>
        </w:rPr>
      </w:pPr>
      <w:r w:rsidRPr="00D46793">
        <w:rPr>
          <w:rFonts w:asciiTheme="minorHAnsi" w:eastAsia="Times New Roman" w:hAnsiTheme="minorHAnsi" w:cstheme="minorHAnsi"/>
          <w:color w:val="000000" w:themeColor="text1"/>
          <w:sz w:val="24"/>
          <w:szCs w:val="24"/>
          <w:shd w:val="clear" w:color="auto" w:fill="FFFFFF"/>
        </w:rPr>
        <w:t>~</w:t>
      </w:r>
      <w:proofErr w:type="spellStart"/>
      <w:r w:rsidRPr="00D46793">
        <w:rPr>
          <w:rFonts w:asciiTheme="minorHAnsi" w:eastAsia="Times New Roman" w:hAnsiTheme="minorHAnsi" w:cstheme="minorHAnsi"/>
          <w:bCs/>
          <w:color w:val="000000" w:themeColor="text1"/>
          <w:sz w:val="24"/>
          <w:szCs w:val="24"/>
          <w:shd w:val="clear" w:color="auto" w:fill="FFFFFF"/>
        </w:rPr>
        <w:t>Mourid</w:t>
      </w:r>
      <w:proofErr w:type="spellEnd"/>
      <w:r w:rsidRPr="00D46793">
        <w:rPr>
          <w:rFonts w:asciiTheme="minorHAnsi" w:eastAsia="Times New Roman" w:hAnsiTheme="minorHAnsi" w:cstheme="minorHAnsi"/>
          <w:bCs/>
          <w:color w:val="000000" w:themeColor="text1"/>
          <w:sz w:val="24"/>
          <w:szCs w:val="24"/>
          <w:shd w:val="clear" w:color="auto" w:fill="FFFFFF"/>
        </w:rPr>
        <w:t xml:space="preserve"> </w:t>
      </w:r>
      <w:proofErr w:type="spellStart"/>
      <w:r w:rsidRPr="00D46793">
        <w:rPr>
          <w:rFonts w:asciiTheme="minorHAnsi" w:eastAsia="Times New Roman" w:hAnsiTheme="minorHAnsi" w:cstheme="minorHAnsi"/>
          <w:bCs/>
          <w:color w:val="000000" w:themeColor="text1"/>
          <w:sz w:val="24"/>
          <w:szCs w:val="24"/>
          <w:shd w:val="clear" w:color="auto" w:fill="FFFFFF"/>
        </w:rPr>
        <w:t>Barghou</w:t>
      </w:r>
      <w:bookmarkStart w:id="0" w:name="_GoBack"/>
      <w:bookmarkEnd w:id="0"/>
      <w:r w:rsidRPr="00D46793">
        <w:rPr>
          <w:rFonts w:asciiTheme="minorHAnsi" w:eastAsia="Times New Roman" w:hAnsiTheme="minorHAnsi" w:cstheme="minorHAnsi"/>
          <w:bCs/>
          <w:color w:val="000000" w:themeColor="text1"/>
          <w:sz w:val="24"/>
          <w:szCs w:val="24"/>
          <w:shd w:val="clear" w:color="auto" w:fill="FFFFFF"/>
        </w:rPr>
        <w:t>ti</w:t>
      </w:r>
      <w:proofErr w:type="spellEnd"/>
      <w:r w:rsidRPr="00D46793">
        <w:rPr>
          <w:rFonts w:asciiTheme="minorHAnsi" w:eastAsia="Times New Roman" w:hAnsiTheme="minorHAnsi" w:cstheme="minorHAnsi"/>
          <w:color w:val="000000" w:themeColor="text1"/>
          <w:sz w:val="24"/>
          <w:szCs w:val="24"/>
          <w:shd w:val="clear" w:color="auto" w:fill="FFFFFF"/>
        </w:rPr>
        <w:t> </w:t>
      </w:r>
    </w:p>
    <w:p w:rsidR="00B85920" w:rsidRPr="00D46793" w:rsidRDefault="00B85920" w:rsidP="00B85920">
      <w:pPr>
        <w:pStyle w:val="Normal1"/>
        <w:rPr>
          <w:rFonts w:asciiTheme="minorHAnsi" w:eastAsia="Cambria" w:hAnsiTheme="minorHAnsi" w:cstheme="minorHAnsi"/>
          <w:i/>
          <w:color w:val="000000" w:themeColor="text1"/>
          <w:sz w:val="24"/>
          <w:szCs w:val="24"/>
        </w:rPr>
      </w:pPr>
    </w:p>
    <w:p w:rsidR="00D46793" w:rsidRPr="00D46793" w:rsidRDefault="00B85920" w:rsidP="00AE6052">
      <w:pPr>
        <w:pStyle w:val="Normal1"/>
        <w:rPr>
          <w:rFonts w:asciiTheme="minorHAnsi" w:eastAsia="Cambria" w:hAnsiTheme="minorHAnsi" w:cstheme="minorHAnsi"/>
          <w:sz w:val="24"/>
          <w:szCs w:val="24"/>
        </w:rPr>
      </w:pPr>
      <w:r w:rsidRPr="00D46793">
        <w:rPr>
          <w:rFonts w:asciiTheme="minorHAnsi" w:eastAsia="Cambria" w:hAnsiTheme="minorHAnsi" w:cstheme="minorHAnsi"/>
          <w:color w:val="000000" w:themeColor="text1"/>
          <w:sz w:val="24"/>
          <w:szCs w:val="24"/>
        </w:rPr>
        <w:t xml:space="preserve">Storytelling is dangerous to those who profit from the way things are because it has the power to show that the way things are is not permanent, not universal, and not necessary… We will not know our own injustice if we cannot imagine justice. We will not be free if </w:t>
      </w:r>
      <w:r w:rsidRPr="00D46793">
        <w:rPr>
          <w:rFonts w:asciiTheme="minorHAnsi" w:eastAsia="Cambria" w:hAnsiTheme="minorHAnsi" w:cstheme="minorHAnsi"/>
          <w:sz w:val="24"/>
          <w:szCs w:val="24"/>
        </w:rPr>
        <w:t xml:space="preserve">we do not imagine freedom. We cannot demand that anyone try to attain justice and freedom </w:t>
      </w:r>
      <w:proofErr w:type="gramStart"/>
      <w:r w:rsidRPr="00D46793">
        <w:rPr>
          <w:rFonts w:asciiTheme="minorHAnsi" w:eastAsia="Cambria" w:hAnsiTheme="minorHAnsi" w:cstheme="minorHAnsi"/>
          <w:sz w:val="24"/>
          <w:szCs w:val="24"/>
        </w:rPr>
        <w:t>who</w:t>
      </w:r>
      <w:proofErr w:type="gramEnd"/>
      <w:r w:rsidRPr="00D46793">
        <w:rPr>
          <w:rFonts w:asciiTheme="minorHAnsi" w:eastAsia="Cambria" w:hAnsiTheme="minorHAnsi" w:cstheme="minorHAnsi"/>
          <w:sz w:val="24"/>
          <w:szCs w:val="24"/>
        </w:rPr>
        <w:t xml:space="preserve"> has not had a chance to imagine them as attainable. </w:t>
      </w:r>
    </w:p>
    <w:p w:rsidR="00F02687" w:rsidRPr="00D46793" w:rsidRDefault="00B85920" w:rsidP="00AE6052">
      <w:pPr>
        <w:pStyle w:val="Normal1"/>
        <w:rPr>
          <w:rFonts w:asciiTheme="minorHAnsi" w:eastAsia="Cambria" w:hAnsiTheme="minorHAnsi" w:cstheme="minorHAnsi"/>
          <w:sz w:val="24"/>
          <w:szCs w:val="24"/>
        </w:rPr>
      </w:pPr>
      <w:r w:rsidRPr="00D46793">
        <w:rPr>
          <w:rFonts w:asciiTheme="minorHAnsi" w:eastAsia="Cambria" w:hAnsiTheme="minorHAnsi" w:cstheme="minorHAnsi"/>
          <w:i/>
          <w:sz w:val="24"/>
          <w:szCs w:val="24"/>
        </w:rPr>
        <w:t xml:space="preserve">~ Ursula K. Le </w:t>
      </w:r>
      <w:proofErr w:type="spellStart"/>
      <w:r w:rsidRPr="00D46793">
        <w:rPr>
          <w:rFonts w:asciiTheme="minorHAnsi" w:eastAsia="Cambria" w:hAnsiTheme="minorHAnsi" w:cstheme="minorHAnsi"/>
          <w:i/>
          <w:sz w:val="24"/>
          <w:szCs w:val="24"/>
        </w:rPr>
        <w:t>Guin</w:t>
      </w:r>
      <w:proofErr w:type="spellEnd"/>
      <w:r w:rsidRPr="00D46793">
        <w:rPr>
          <w:rFonts w:asciiTheme="minorHAnsi" w:eastAsia="Cambria" w:hAnsiTheme="minorHAnsi" w:cstheme="minorHAnsi"/>
          <w:sz w:val="24"/>
          <w:szCs w:val="24"/>
        </w:rPr>
        <w:t xml:space="preserve"> </w:t>
      </w:r>
    </w:p>
    <w:p w:rsidR="00644927" w:rsidRPr="00D46793" w:rsidRDefault="00644927" w:rsidP="00AE6052">
      <w:pPr>
        <w:pStyle w:val="Normal1"/>
        <w:rPr>
          <w:rFonts w:asciiTheme="minorHAnsi" w:eastAsia="Cambria" w:hAnsiTheme="minorHAnsi" w:cstheme="minorHAnsi"/>
          <w:sz w:val="24"/>
          <w:szCs w:val="24"/>
        </w:rPr>
      </w:pPr>
    </w:p>
    <w:p w:rsidR="00D46793" w:rsidRPr="00D46793" w:rsidRDefault="00644927" w:rsidP="00D46793">
      <w:pPr>
        <w:pStyle w:val="NormalWeb"/>
        <w:shd w:val="clear" w:color="auto" w:fill="FFFFFF"/>
        <w:spacing w:before="0" w:beforeAutospacing="0" w:after="0" w:afterAutospacing="0"/>
        <w:textAlignment w:val="baseline"/>
        <w:rPr>
          <w:rFonts w:asciiTheme="minorHAnsi" w:hAnsiTheme="minorHAnsi" w:cstheme="minorHAnsi"/>
          <w:iCs/>
          <w:color w:val="333333"/>
        </w:rPr>
      </w:pPr>
      <w:r w:rsidRPr="00D46793">
        <w:rPr>
          <w:rFonts w:asciiTheme="minorHAnsi" w:hAnsiTheme="minorHAnsi" w:cstheme="minorHAnsi"/>
          <w:iCs/>
          <w:color w:val="333333"/>
        </w:rPr>
        <w:t xml:space="preserve">Stories have the power to bring all voices into the conversation in ways that other approaches may not be able to do. </w:t>
      </w:r>
    </w:p>
    <w:p w:rsidR="00644927" w:rsidRPr="00D46793" w:rsidRDefault="00644927" w:rsidP="00D46793">
      <w:pPr>
        <w:pStyle w:val="NormalWeb"/>
        <w:shd w:val="clear" w:color="auto" w:fill="FFFFFF"/>
        <w:spacing w:before="0" w:beforeAutospacing="0" w:after="0" w:afterAutospacing="0"/>
        <w:textAlignment w:val="baseline"/>
        <w:rPr>
          <w:rFonts w:asciiTheme="minorHAnsi" w:hAnsiTheme="minorHAnsi" w:cstheme="minorHAnsi"/>
          <w:iCs/>
          <w:color w:val="333333"/>
        </w:rPr>
      </w:pPr>
      <w:r w:rsidRPr="00D46793">
        <w:rPr>
          <w:rFonts w:asciiTheme="minorHAnsi" w:hAnsiTheme="minorHAnsi" w:cstheme="minorHAnsi"/>
          <w:iCs/>
          <w:color w:val="333333"/>
        </w:rPr>
        <w:t>~-Scott Abernathy</w:t>
      </w:r>
    </w:p>
    <w:sectPr w:rsidR="00644927" w:rsidRPr="00D46793" w:rsidSect="00300188">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0A94"/>
    <w:multiLevelType w:val="multilevel"/>
    <w:tmpl w:val="1C30A9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EC177F4"/>
    <w:multiLevelType w:val="multilevel"/>
    <w:tmpl w:val="3620F0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634F3A"/>
    <w:rsid w:val="00025905"/>
    <w:rsid w:val="00634F3A"/>
    <w:rsid w:val="00644927"/>
    <w:rsid w:val="00777982"/>
    <w:rsid w:val="007C66F6"/>
    <w:rsid w:val="008C3CF0"/>
    <w:rsid w:val="008D675C"/>
    <w:rsid w:val="009D2999"/>
    <w:rsid w:val="00A159CF"/>
    <w:rsid w:val="00AB2A1B"/>
    <w:rsid w:val="00AE6052"/>
    <w:rsid w:val="00B85920"/>
    <w:rsid w:val="00C93B91"/>
    <w:rsid w:val="00D46793"/>
    <w:rsid w:val="00D81B62"/>
    <w:rsid w:val="00E268C0"/>
    <w:rsid w:val="00E94D13"/>
    <w:rsid w:val="00EF7424"/>
    <w:rsid w:val="00F07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3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34F3A"/>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634F3A"/>
    <w:rPr>
      <w:color w:val="0563C1" w:themeColor="hyperlink"/>
      <w:u w:val="single"/>
    </w:rPr>
  </w:style>
  <w:style w:type="character" w:customStyle="1" w:styleId="f">
    <w:name w:val="f"/>
    <w:basedOn w:val="DefaultParagraphFont"/>
    <w:rsid w:val="00E268C0"/>
  </w:style>
  <w:style w:type="character" w:styleId="Emphasis">
    <w:name w:val="Emphasis"/>
    <w:basedOn w:val="DefaultParagraphFont"/>
    <w:uiPriority w:val="20"/>
    <w:qFormat/>
    <w:rsid w:val="00E268C0"/>
    <w:rPr>
      <w:i/>
      <w:iCs/>
    </w:rPr>
  </w:style>
  <w:style w:type="paragraph" w:styleId="NormalWeb">
    <w:name w:val="Normal (Web)"/>
    <w:basedOn w:val="Normal"/>
    <w:uiPriority w:val="99"/>
    <w:semiHidden/>
    <w:unhideWhenUsed/>
    <w:rsid w:val="00644927"/>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64492523">
      <w:bodyDiv w:val="1"/>
      <w:marLeft w:val="0"/>
      <w:marRight w:val="0"/>
      <w:marTop w:val="0"/>
      <w:marBottom w:val="0"/>
      <w:divBdr>
        <w:top w:val="none" w:sz="0" w:space="0" w:color="auto"/>
        <w:left w:val="none" w:sz="0" w:space="0" w:color="auto"/>
        <w:bottom w:val="none" w:sz="0" w:space="0" w:color="auto"/>
        <w:right w:val="none" w:sz="0" w:space="0" w:color="auto"/>
      </w:divBdr>
    </w:div>
    <w:div w:id="278685902">
      <w:bodyDiv w:val="1"/>
      <w:marLeft w:val="0"/>
      <w:marRight w:val="0"/>
      <w:marTop w:val="0"/>
      <w:marBottom w:val="0"/>
      <w:divBdr>
        <w:top w:val="none" w:sz="0" w:space="0" w:color="auto"/>
        <w:left w:val="none" w:sz="0" w:space="0" w:color="auto"/>
        <w:bottom w:val="none" w:sz="0" w:space="0" w:color="auto"/>
        <w:right w:val="none" w:sz="0" w:space="0" w:color="auto"/>
      </w:divBdr>
    </w:div>
    <w:div w:id="1211725633">
      <w:bodyDiv w:val="1"/>
      <w:marLeft w:val="0"/>
      <w:marRight w:val="0"/>
      <w:marTop w:val="0"/>
      <w:marBottom w:val="0"/>
      <w:divBdr>
        <w:top w:val="none" w:sz="0" w:space="0" w:color="auto"/>
        <w:left w:val="none" w:sz="0" w:space="0" w:color="auto"/>
        <w:bottom w:val="none" w:sz="0" w:space="0" w:color="auto"/>
        <w:right w:val="none" w:sz="0" w:space="0" w:color="auto"/>
      </w:divBdr>
    </w:div>
    <w:div w:id="1652323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chimamanda_adichie_the_danger_of_a_single_story?language=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Lathrop</dc:creator>
  <cp:lastModifiedBy>Denise Frick</cp:lastModifiedBy>
  <cp:revision>2</cp:revision>
  <dcterms:created xsi:type="dcterms:W3CDTF">2019-09-26T14:38:00Z</dcterms:created>
  <dcterms:modified xsi:type="dcterms:W3CDTF">2019-09-26T14:38:00Z</dcterms:modified>
</cp:coreProperties>
</file>